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CF5" w:rsidRPr="004C155E" w:rsidRDefault="00973CF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CF5" w:rsidRPr="004C155E" w:rsidRDefault="00973CF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973CF5" w:rsidRPr="004C155E" w:rsidRDefault="00973CF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973CF5" w:rsidRPr="004C155E" w:rsidRDefault="00973CF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973CF5" w:rsidRPr="004C155E" w:rsidRDefault="00973CF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F3281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73CF5" w:rsidRPr="004C155E" w:rsidRDefault="00973CF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973CF5" w:rsidRPr="008B4C26" w:rsidRDefault="00973CF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CF3281">
        <w:rPr>
          <w:rFonts w:ascii="Century" w:hAnsi="Century"/>
          <w:noProof/>
          <w:sz w:val="36"/>
          <w:szCs w:val="36"/>
          <w:lang w:val="uk-UA"/>
        </w:rPr>
        <w:t>2997</w:t>
      </w:r>
    </w:p>
    <w:p w:rsidR="00973CF5" w:rsidRPr="00C114FE" w:rsidRDefault="00973CF5" w:rsidP="008B4C26">
      <w:pPr>
        <w:jc w:val="center"/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CF3281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973CF5" w:rsidRPr="00C114FE" w:rsidRDefault="00973CF5" w:rsidP="00C114FE"/>
    <w:p w:rsidR="00973CF5" w:rsidRPr="00C114FE" w:rsidRDefault="00973CF5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CF3281">
        <w:rPr>
          <w:rFonts w:ascii="Century" w:hAnsi="Century"/>
          <w:b/>
          <w:noProof/>
          <w:lang w:val="uk-UA"/>
        </w:rPr>
        <w:t>для ведення товарного сільськогосподарського призначення</w:t>
      </w:r>
      <w:r w:rsidRPr="00C114FE">
        <w:rPr>
          <w:rFonts w:ascii="Century" w:hAnsi="Century"/>
          <w:b/>
          <w:lang w:val="uk-UA"/>
        </w:rPr>
        <w:t xml:space="preserve"> </w:t>
      </w:r>
      <w:r w:rsidRPr="00CF3281">
        <w:rPr>
          <w:rFonts w:ascii="Century" w:hAnsi="Century"/>
          <w:b/>
          <w:noProof/>
          <w:lang w:val="uk-UA"/>
        </w:rPr>
        <w:t>Голуб Ганні Федорівні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CF3281">
        <w:rPr>
          <w:rFonts w:ascii="Century" w:hAnsi="Century"/>
          <w:b/>
          <w:noProof/>
          <w:lang w:val="uk-UA"/>
        </w:rPr>
        <w:t>межах території Городоцької міської ради</w:t>
      </w:r>
    </w:p>
    <w:p w:rsidR="00973CF5" w:rsidRPr="00C114FE" w:rsidRDefault="00973CF5" w:rsidP="00C114FE"/>
    <w:p w:rsidR="00973CF5" w:rsidRPr="00C114FE" w:rsidRDefault="00973CF5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Розглянувши заяву  про затвердження технічної документації із землеустрою щодо встановлення меж земельної ділянки в натурі (на місцевості)</w:t>
      </w:r>
      <w:r>
        <w:rPr>
          <w:rFonts w:ascii="Century" w:hAnsi="Century"/>
          <w:lang w:val="uk-UA"/>
        </w:rPr>
        <w:t xml:space="preserve"> </w:t>
      </w:r>
      <w:r w:rsidRPr="00CF3281">
        <w:rPr>
          <w:rFonts w:ascii="Century" w:hAnsi="Century"/>
          <w:b/>
          <w:noProof/>
          <w:lang w:val="uk-UA"/>
        </w:rPr>
        <w:t>Голуб Ганні Федорівні</w:t>
      </w:r>
      <w:r w:rsidRPr="00C114FE">
        <w:rPr>
          <w:rFonts w:ascii="Century" w:hAnsi="Century"/>
          <w:lang w:val="uk-UA"/>
        </w:rPr>
        <w:t xml:space="preserve">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CF3281">
        <w:rPr>
          <w:rFonts w:ascii="Century" w:hAnsi="Century"/>
          <w:noProof/>
          <w:lang w:val="uk-UA"/>
        </w:rPr>
        <w:t>ФОП "Лех І.Р."</w:t>
      </w:r>
      <w:r w:rsidRPr="00C114FE">
        <w:rPr>
          <w:rFonts w:ascii="Century" w:hAnsi="Century"/>
          <w:lang w:val="uk-UA"/>
        </w:rPr>
        <w:t xml:space="preserve">, в </w:t>
      </w:r>
      <w:r w:rsidRPr="00CF3281">
        <w:rPr>
          <w:rFonts w:ascii="Century" w:hAnsi="Century"/>
          <w:noProof/>
          <w:lang w:val="uk-UA"/>
        </w:rPr>
        <w:t>межах території Городоцької міської ради</w:t>
      </w:r>
      <w:r w:rsidRPr="00C114FE">
        <w:rPr>
          <w:rFonts w:ascii="Century" w:hAnsi="Century"/>
          <w:lang w:val="uk-UA"/>
        </w:rPr>
        <w:t xml:space="preserve"> </w:t>
      </w:r>
      <w:r w:rsidRPr="00CF3281">
        <w:rPr>
          <w:rFonts w:ascii="Century" w:hAnsi="Century"/>
          <w:noProof/>
          <w:lang w:val="uk-UA"/>
        </w:rPr>
        <w:t>для ведення товарного сільськогосподарського призначення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973CF5" w:rsidRPr="00C114FE" w:rsidRDefault="00973CF5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973CF5" w:rsidRPr="00C114FE" w:rsidRDefault="00973CF5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CF3281">
        <w:rPr>
          <w:rFonts w:ascii="Century" w:hAnsi="Century"/>
          <w:noProof/>
          <w:lang w:val="uk-UA"/>
        </w:rPr>
        <w:t>2,3785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CF3281">
        <w:rPr>
          <w:rFonts w:ascii="Century" w:hAnsi="Century"/>
          <w:noProof/>
          <w:lang w:val="uk-UA"/>
        </w:rPr>
        <w:t>4620989100:16:000:0018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CF3281">
        <w:rPr>
          <w:rFonts w:ascii="Century" w:hAnsi="Century"/>
          <w:noProof/>
          <w:lang w:val="uk-UA"/>
        </w:rPr>
        <w:t>Голуб Ганні Федорівні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CF3281">
        <w:rPr>
          <w:rFonts w:ascii="Century" w:hAnsi="Century"/>
          <w:noProof/>
          <w:lang w:val="uk-UA"/>
        </w:rPr>
        <w:t>для ведення товарного сільськогосподарського призначення</w:t>
      </w:r>
      <w:r w:rsidRPr="00C114FE">
        <w:rPr>
          <w:rFonts w:ascii="Century" w:hAnsi="Century"/>
          <w:lang w:val="uk-UA"/>
        </w:rPr>
        <w:t xml:space="preserve"> в </w:t>
      </w:r>
      <w:r w:rsidRPr="00CF3281">
        <w:rPr>
          <w:rFonts w:ascii="Century" w:hAnsi="Century"/>
          <w:noProof/>
          <w:lang w:val="uk-UA"/>
        </w:rPr>
        <w:t>межах території Городоцької міської ради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973CF5" w:rsidRPr="00C114FE" w:rsidRDefault="00973CF5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CF3281">
        <w:rPr>
          <w:rFonts w:ascii="Century" w:hAnsi="Century"/>
          <w:noProof/>
          <w:lang w:val="uk-UA"/>
        </w:rPr>
        <w:t>Голуб Ганні Федорівні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CF3281">
        <w:rPr>
          <w:rFonts w:ascii="Century" w:hAnsi="Century"/>
          <w:noProof/>
          <w:lang w:val="uk-UA"/>
        </w:rPr>
        <w:t>2,3785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CF3281">
        <w:rPr>
          <w:rFonts w:ascii="Century" w:hAnsi="Century"/>
          <w:noProof/>
          <w:lang w:val="uk-UA"/>
        </w:rPr>
        <w:t>4620989100:16:000:0018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CF3281">
        <w:rPr>
          <w:rFonts w:ascii="Century" w:hAnsi="Century"/>
          <w:noProof/>
          <w:lang w:val="uk-UA"/>
        </w:rPr>
        <w:t>межах території Городоцької міської ради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CF3281">
        <w:rPr>
          <w:rFonts w:ascii="Century" w:hAnsi="Century"/>
          <w:noProof/>
          <w:lang w:val="uk-UA"/>
        </w:rPr>
        <w:t>для ведення товарного сільськогосподарського призначення</w:t>
      </w:r>
      <w:r w:rsidRPr="00C114FE">
        <w:rPr>
          <w:rFonts w:ascii="Century" w:hAnsi="Century"/>
          <w:lang w:val="uk-UA"/>
        </w:rPr>
        <w:t>.</w:t>
      </w:r>
    </w:p>
    <w:p w:rsidR="00973CF5" w:rsidRPr="00C114FE" w:rsidRDefault="00973CF5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CF3281">
        <w:rPr>
          <w:rFonts w:ascii="Century" w:hAnsi="Century"/>
          <w:noProof/>
          <w:lang w:val="uk-UA"/>
        </w:rPr>
        <w:t>Голуб Ганні Федорівні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973CF5" w:rsidRPr="00C114FE" w:rsidRDefault="00973CF5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973CF5" w:rsidRPr="00C114FE" w:rsidRDefault="00973CF5" w:rsidP="00C114FE"/>
    <w:p w:rsidR="00973CF5" w:rsidRDefault="00973CF5" w:rsidP="00C114FE">
      <w:pPr>
        <w:jc w:val="both"/>
        <w:rPr>
          <w:rFonts w:ascii="Century" w:hAnsi="Century"/>
          <w:b/>
          <w:lang w:val="uk-UA"/>
        </w:rPr>
        <w:sectPr w:rsidR="00973CF5" w:rsidSect="00973CF5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973CF5" w:rsidRPr="00C114FE" w:rsidRDefault="00973CF5" w:rsidP="00C114FE">
      <w:pPr>
        <w:jc w:val="both"/>
        <w:rPr>
          <w:rFonts w:ascii="Century" w:hAnsi="Century"/>
          <w:lang w:val="uk-UA"/>
        </w:rPr>
      </w:pPr>
    </w:p>
    <w:sectPr w:rsidR="00973CF5" w:rsidRPr="00C114FE" w:rsidSect="00973CF5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26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3CF5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B67851"/>
  <w15:chartTrackingRefBased/>
  <w15:docId w15:val="{012CAF2B-8A31-4550-A5D0-4340DC165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8B83B00-3E9E-4548-9826-DE3838DE1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1379</Words>
  <Characters>787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2021-11-11T10:28:00Z</dcterms:created>
  <dcterms:modified xsi:type="dcterms:W3CDTF">2021-11-11T10:28:00Z</dcterms:modified>
</cp:coreProperties>
</file>